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rPr>
      </w:pPr>
      <w:r>
        <w:rPr>
          <w:b w:val="1"/>
          <w:bCs w:val="1"/>
          <w:rtl w:val="0"/>
          <w:lang w:val="en-US"/>
        </w:rPr>
        <w:t>Assistant Director, Management Information Systems (MIS)</w:t>
      </w:r>
    </w:p>
    <w:p>
      <w:pPr>
        <w:pStyle w:val="Body"/>
        <w:bidi w:val="0"/>
      </w:pPr>
    </w:p>
    <w:p>
      <w:pPr>
        <w:pStyle w:val="Body"/>
        <w:bidi w:val="0"/>
      </w:pPr>
      <w:r>
        <w:rPr>
          <w:rFonts w:ascii="Helvetica" w:cs="Arial Unicode MS" w:hAnsi="Arial Unicode MS" w:eastAsia="Arial Unicode MS"/>
          <w:b w:val="1"/>
          <w:bCs w:val="1"/>
          <w:rtl w:val="0"/>
        </w:rPr>
        <w:t>CLOSING DATE</w:t>
      </w:r>
      <w:r>
        <w:rPr>
          <w:rFonts w:ascii="Helvetica" w:cs="Arial Unicode MS" w:hAnsi="Arial Unicode MS" w:eastAsia="Arial Unicode MS"/>
          <w:rtl w:val="0"/>
        </w:rPr>
        <w:t>: Friday, April 4, 2014</w:t>
      </w:r>
    </w:p>
    <w:p>
      <w:pPr>
        <w:pStyle w:val="Body"/>
        <w:bidi w:val="0"/>
      </w:pPr>
    </w:p>
    <w:p>
      <w:pPr>
        <w:pStyle w:val="Body"/>
        <w:bidi w:val="0"/>
      </w:pPr>
      <w:r>
        <w:rPr>
          <w:rFonts w:ascii="Helvetica" w:cs="Arial Unicode MS" w:hAnsi="Arial Unicode MS" w:eastAsia="Arial Unicode MS"/>
          <w:rtl w:val="0"/>
          <w:lang w:val="fr-FR"/>
        </w:rPr>
        <w:t>Full-Time Permanent Position (1.0FTE)</w:t>
      </w:r>
    </w:p>
    <w:p>
      <w:pPr>
        <w:pStyle w:val="Body"/>
        <w:bidi w:val="0"/>
      </w:pPr>
    </w:p>
    <w:p>
      <w:pPr>
        <w:pStyle w:val="Body"/>
        <w:bidi w:val="0"/>
      </w:pPr>
      <w:r>
        <w:rPr>
          <w:rFonts w:ascii="Helvetica" w:cs="Arial Unicode MS" w:hAnsi="Arial Unicode MS" w:eastAsia="Arial Unicode MS"/>
          <w:rtl w:val="0"/>
        </w:rPr>
        <w:t>40 hours per week 12 months per year with benefits $69,656 to $88,901 per year</w:t>
      </w:r>
    </w:p>
    <w:p>
      <w:pPr>
        <w:pStyle w:val="Body"/>
        <w:bidi w:val="0"/>
      </w:pPr>
    </w:p>
    <w:p>
      <w:pPr>
        <w:pStyle w:val="Body"/>
        <w:rPr>
          <w:b w:val="1"/>
          <w:bCs w:val="1"/>
        </w:rPr>
      </w:pPr>
      <w:r>
        <w:rPr>
          <w:b w:val="1"/>
          <w:bCs w:val="1"/>
          <w:rtl w:val="0"/>
          <w:lang w:val="pt-PT"/>
        </w:rPr>
        <w:t>Ideal Candidate:</w:t>
      </w:r>
    </w:p>
    <w:p>
      <w:pPr>
        <w:pStyle w:val="Body"/>
        <w:bidi w:val="0"/>
      </w:pPr>
      <w:r>
        <w:rPr>
          <w:rFonts w:ascii="Helvetica" w:cs="Arial Unicode MS" w:hAnsi="Arial Unicode MS" w:eastAsia="Arial Unicode MS"/>
          <w:rtl w:val="0"/>
        </w:rPr>
        <w:t>The ideal candidate will have excellent project management skills, technology skills, a solid customer- service orientation, and a vision toward the future of technology in educational environments. Strong written and oral communication skills are necessary to assist staff and to provide the technical and functional support required for our Banner Enterprise Resource Plan modules. Banner experience is highly desirable, as is reasonable exposure to functional requirements in a California Community College environment. The ability to create scripts to handle reporting and data extraction from our Banner tables running on an Oracle platform is essential. The ideal candidate will be knowledgeable of the latest Banner technologies, updates, and/or changes, and coordinate appropriate upgrades as they relate to Gavilan College.</w:t>
      </w:r>
    </w:p>
    <w:p>
      <w:pPr>
        <w:pStyle w:val="Body"/>
        <w:bidi w:val="0"/>
      </w:pPr>
    </w:p>
    <w:p>
      <w:pPr>
        <w:pStyle w:val="Body"/>
        <w:rPr>
          <w:b w:val="1"/>
          <w:bCs w:val="1"/>
        </w:rPr>
      </w:pPr>
      <w:r>
        <w:rPr>
          <w:b w:val="1"/>
          <w:bCs w:val="1"/>
          <w:rtl w:val="0"/>
        </w:rPr>
        <w:t>Definition:</w:t>
      </w:r>
    </w:p>
    <w:p>
      <w:pPr>
        <w:pStyle w:val="Body"/>
        <w:bidi w:val="0"/>
      </w:pPr>
      <w:r>
        <w:rPr>
          <w:rFonts w:ascii="Helvetica" w:cs="Arial Unicode MS" w:hAnsi="Arial Unicode MS" w:eastAsia="Arial Unicode MS"/>
          <w:rtl w:val="0"/>
        </w:rPr>
        <w:t>Under general direction, assists in supervising the day-to-day operations of the College</w:t>
      </w:r>
      <w:r>
        <w:rPr>
          <w:rFonts w:ascii="Arial Unicode MS" w:cs="Arial Unicode MS" w:hAnsi="Helvetica" w:eastAsia="Arial Unicode MS" w:hint="default"/>
          <w:rtl w:val="0"/>
          <w:lang w:val="fr-FR"/>
        </w:rPr>
        <w:t>’</w:t>
      </w:r>
      <w:r>
        <w:rPr>
          <w:rFonts w:ascii="Helvetica" w:cs="Arial Unicode MS" w:hAnsi="Arial Unicode MS" w:eastAsia="Arial Unicode MS"/>
          <w:rtl w:val="0"/>
        </w:rPr>
        <w:t>s Information Systems department; lead and direct system development and improvement; analyze, design, develop, implement and maintain complex information systems, programs and procedures; provide computer systems support to District departments and personnel; and perform related duties as assigned.</w:t>
      </w:r>
    </w:p>
    <w:p>
      <w:pPr>
        <w:pStyle w:val="Body"/>
        <w:bidi w:val="0"/>
      </w:pPr>
    </w:p>
    <w:p>
      <w:pPr>
        <w:pStyle w:val="Body"/>
        <w:rPr>
          <w:b w:val="1"/>
          <w:bCs w:val="1"/>
        </w:rPr>
      </w:pPr>
      <w:r>
        <w:rPr>
          <w:b w:val="1"/>
          <w:bCs w:val="1"/>
          <w:rtl w:val="0"/>
          <w:lang w:val="en-US"/>
        </w:rPr>
        <w:t>Distinguishing Characteristics:</w:t>
      </w:r>
    </w:p>
    <w:p>
      <w:pPr>
        <w:pStyle w:val="Body"/>
        <w:bidi w:val="0"/>
      </w:pPr>
      <w:r>
        <w:rPr>
          <w:rFonts w:ascii="Helvetica" w:cs="Arial Unicode MS" w:hAnsi="Arial Unicode MS" w:eastAsia="Arial Unicode MS"/>
          <w:rtl w:val="0"/>
        </w:rPr>
        <w:t>This is a single position classification with accountability for assisting in managing the College Information Technology department. This class is distinguished from the Director, Information Systems class which has a broader scope of responsibility.</w:t>
      </w:r>
    </w:p>
    <w:p>
      <w:pPr>
        <w:pStyle w:val="Body"/>
        <w:bidi w:val="0"/>
      </w:pPr>
    </w:p>
    <w:p>
      <w:pPr>
        <w:pStyle w:val="Body"/>
        <w:rPr>
          <w:b w:val="1"/>
          <w:bCs w:val="1"/>
        </w:rPr>
      </w:pPr>
      <w:r>
        <w:rPr>
          <w:b w:val="1"/>
          <w:bCs w:val="1"/>
          <w:rtl w:val="0"/>
          <w:lang w:val="en-US"/>
        </w:rPr>
        <w:t>Essential Duties:</w:t>
      </w:r>
    </w:p>
    <w:p>
      <w:pPr>
        <w:pStyle w:val="Body"/>
        <w:bidi w:val="0"/>
      </w:pPr>
      <w:r>
        <w:rPr>
          <w:rFonts w:ascii="Helvetica" w:cs="Arial Unicode MS" w:hAnsi="Arial Unicode MS" w:eastAsia="Arial Unicode MS"/>
          <w:rtl w:val="0"/>
        </w:rPr>
        <w:t>The following duties are typical of those performed by employees in this job title; however, employees may perform other related duties, and not all duties listed are necessarily performed by each employee in the job title.</w:t>
      </w:r>
    </w:p>
    <w:p>
      <w:pPr>
        <w:pStyle w:val="Body"/>
        <w:bidi w:val="0"/>
      </w:pP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Assists in supervising daily operations of the MIS Department;</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Provides input for evaluating the technical staff;</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Provides budget input and oversee contracts and services;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Receives and prioritizes requests and provides assistance to users of personal computer software, specialized college applications, telephones, voice mail, email and web sites;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Participates in the College Technology Committee and other campus committees;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Directs and maintains daily network and computer operations;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Installs, operates and maintains assigned information systems, computers and peripheral equipment, including telecommunication equipment.</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Participates in network management and programming;</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Assists in acquiring and installing technology hardware and software;</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Queries data bases and runs special reports, as requested;</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Conducts or directs analytical systems development or related studies;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Analyzes current procedures and recommends new or modified system requirements;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Prepares and maintains operations reports and records;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Interacts with manufacturer representatives, vendors and business professionals;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Manages integration and utilization of computer systems and resources;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Participates in developing requirements for, new system software and technology;</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Designs, tests and implements structured computer programs;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Designs data collection methods and report formats;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Establishes methods to monitor system and data integrity;</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Prepares system and program documentation and procedures;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Maintains detailed records and correspondence;</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Demonstrates sensitivity to and understanding of the diverse academic and socio-economic, cultural, disability and ethnic backgrounds of staff and students;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Performs related duties as assigned.</w:t>
      </w:r>
    </w:p>
    <w:p>
      <w:pPr>
        <w:pStyle w:val="Body"/>
        <w:bidi w:val="0"/>
      </w:pPr>
    </w:p>
    <w:p>
      <w:pPr>
        <w:pStyle w:val="Body"/>
        <w:rPr>
          <w:b w:val="1"/>
          <w:bCs w:val="1"/>
        </w:rPr>
      </w:pPr>
      <w:r>
        <w:rPr>
          <w:b w:val="1"/>
          <w:bCs w:val="1"/>
          <w:rtl w:val="0"/>
          <w:lang w:val="en-US"/>
        </w:rPr>
        <w:t>Minimum Qualifications:</w:t>
      </w:r>
    </w:p>
    <w:p>
      <w:pPr>
        <w:pStyle w:val="Body"/>
        <w:bidi w:val="0"/>
      </w:pPr>
    </w:p>
    <w:p>
      <w:pPr>
        <w:pStyle w:val="Body"/>
        <w:rPr>
          <w:b w:val="1"/>
          <w:bCs w:val="1"/>
        </w:rPr>
      </w:pPr>
      <w:r>
        <w:rPr>
          <w:b w:val="1"/>
          <w:bCs w:val="1"/>
          <w:rtl w:val="0"/>
          <w:lang w:val="en-US"/>
        </w:rPr>
        <w:t>Knowledge of:</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Computerized and electronic equipment and other office-related equipment.</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General operation methods of information technology, network, and telecommunications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lang w:val="fr-FR"/>
        </w:rPr>
        <w:t>Information system management techniques.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lang w:val="nl-NL"/>
        </w:rPr>
        <w:t>Hewlett-Packard operating systems.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Personal Computer (PC) and Macintosh desktop environments and operating systems.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Commercial software packages and operating systems.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Computer hardware peripherals.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Information systems technology and terms.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Maintenance and repair procedures for electronics systems and instruments.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Repair and replacement of computer hardware components.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Customer support procedures in a call center environment.</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Operational capabilities and limitations of computer equipment.</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Sequential, random and indexed sequential file access methods.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Commercial software packages and operating systems.</w:t>
      </w:r>
    </w:p>
    <w:p>
      <w:pPr>
        <w:pStyle w:val="Body"/>
        <w:bidi w:val="0"/>
      </w:pPr>
    </w:p>
    <w:p>
      <w:pPr>
        <w:pStyle w:val="Body"/>
        <w:rPr>
          <w:b w:val="1"/>
          <w:bCs w:val="1"/>
        </w:rPr>
      </w:pPr>
      <w:r>
        <w:rPr>
          <w:b w:val="1"/>
          <w:bCs w:val="1"/>
          <w:rtl w:val="0"/>
          <w:lang w:val="sv-SE"/>
        </w:rPr>
        <w:t>Skill in:</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Planning, supervising and evaluating computer operations.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Developing and implementing procedures, work standards and controls.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Analyzing and prioritizing complex information technology problems.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Techniques of systems analysis and design.</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Techniques of structured programming in COBOL, SQL and other languages.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Techniques of program development through online text editing systems.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lang w:val="fr-FR"/>
        </w:rPr>
        <w:t>Operating systems techniques.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Techniques of telnet, FTP and other utilities.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Techniques of testing and debugging computer programs.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Using information technology tools.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Data entry and retrieval.</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Providing technical assistance, work direction and guidance.</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Establishing and maintaining effective working relationships.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Tact, patience, courtesy and interpersonal skills.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Oral and written communication.</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Exercising independent judgment within policy guidelines.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Prioritizing the workload to accommodate multiple deadlines.</w:t>
      </w:r>
    </w:p>
    <w:p>
      <w:pPr>
        <w:pStyle w:val="Body"/>
        <w:bidi w:val="0"/>
      </w:pPr>
      <w:r>
        <w:rPr>
          <w:rFonts w:ascii="Arial Unicode MS" w:cs="Arial Unicode MS" w:hAnsi="Helvetica" w:eastAsia="Arial Unicode MS" w:hint="default"/>
          <w:rtl w:val="0"/>
        </w:rPr>
        <w:t xml:space="preserve">• </w:t>
      </w:r>
      <w:r>
        <w:rPr>
          <w:rFonts w:ascii="Helvetica" w:cs="Arial Unicode MS" w:hAnsi="Arial Unicode MS" w:eastAsia="Arial Unicode MS"/>
          <w:rtl w:val="0"/>
        </w:rPr>
        <w:t>Operating computer information systems in an educational environment.</w:t>
      </w:r>
    </w:p>
    <w:p>
      <w:pPr>
        <w:pStyle w:val="Body"/>
        <w:bidi w:val="0"/>
      </w:pPr>
    </w:p>
    <w:p>
      <w:pPr>
        <w:pStyle w:val="Body"/>
        <w:rPr>
          <w:b w:val="1"/>
          <w:bCs w:val="1"/>
        </w:rPr>
      </w:pPr>
      <w:r>
        <w:rPr>
          <w:b w:val="1"/>
          <w:bCs w:val="1"/>
          <w:rtl w:val="0"/>
          <w:lang w:val="en-US"/>
        </w:rPr>
        <w:t>Other Requirements:</w:t>
      </w:r>
    </w:p>
    <w:p>
      <w:pPr>
        <w:pStyle w:val="Body"/>
        <w:bidi w:val="0"/>
      </w:pPr>
      <w:r>
        <w:rPr>
          <w:rFonts w:ascii="Helvetica" w:cs="Arial Unicode MS" w:hAnsi="Arial Unicode MS" w:eastAsia="Arial Unicode MS"/>
          <w:rtl w:val="0"/>
        </w:rPr>
        <w:t>Possess a valid California driver</w:t>
      </w:r>
      <w:r>
        <w:rPr>
          <w:rFonts w:ascii="Arial Unicode MS" w:cs="Arial Unicode MS" w:hAnsi="Helvetica" w:eastAsia="Arial Unicode MS" w:hint="default"/>
          <w:rtl w:val="0"/>
          <w:lang w:val="fr-FR"/>
        </w:rPr>
        <w:t>’</w:t>
      </w:r>
      <w:r>
        <w:rPr>
          <w:rFonts w:ascii="Helvetica" w:cs="Arial Unicode MS" w:hAnsi="Arial Unicode MS" w:eastAsia="Arial Unicode MS"/>
          <w:rtl w:val="0"/>
        </w:rPr>
        <w:t>s license and have a satisfactory driving record; work outside of regular work hours during conversion cycles and to respond to information technology problems.</w:t>
      </w:r>
    </w:p>
    <w:p>
      <w:pPr>
        <w:pStyle w:val="Body"/>
        <w:bidi w:val="0"/>
      </w:pPr>
    </w:p>
    <w:p>
      <w:pPr>
        <w:pStyle w:val="Body"/>
        <w:rPr>
          <w:b w:val="1"/>
          <w:bCs w:val="1"/>
        </w:rPr>
      </w:pPr>
      <w:r>
        <w:rPr>
          <w:b w:val="1"/>
          <w:bCs w:val="1"/>
          <w:rtl w:val="0"/>
          <w:lang w:val="en-US"/>
        </w:rPr>
        <w:t>Illustrative Education and Experience:</w:t>
      </w:r>
    </w:p>
    <w:p>
      <w:pPr>
        <w:pStyle w:val="Body"/>
        <w:bidi w:val="0"/>
      </w:pPr>
      <w:r>
        <w:rPr>
          <w:rFonts w:ascii="Helvetica" w:cs="Arial Unicode MS" w:hAnsi="Arial Unicode MS" w:eastAsia="Arial Unicode MS"/>
          <w:rtl w:val="0"/>
        </w:rPr>
        <w:t>A typical way to obtain the above knowledge and skill is a combination of education and experience equivalent to:</w:t>
      </w:r>
    </w:p>
    <w:p>
      <w:pPr>
        <w:pStyle w:val="Body"/>
        <w:bidi w:val="0"/>
      </w:pPr>
    </w:p>
    <w:p>
      <w:pPr>
        <w:pStyle w:val="Body"/>
        <w:bidi w:val="0"/>
      </w:pPr>
      <w:r>
        <w:rPr>
          <w:rFonts w:ascii="Helvetica" w:cs="Arial Unicode MS" w:hAnsi="Arial Unicode MS" w:eastAsia="Arial Unicode MS"/>
          <w:rtl w:val="0"/>
        </w:rPr>
        <w:t>Any combination equivalent to two years college, trade school or training program coursework in computer science, information systems, or a related field and two years increasingly- responsible experience in systems analysis or computer programming.</w:t>
      </w:r>
    </w:p>
    <w:p>
      <w:pPr>
        <w:pStyle w:val="Body"/>
        <w:bidi w:val="0"/>
      </w:pPr>
    </w:p>
    <w:p>
      <w:pPr>
        <w:pStyle w:val="Body"/>
        <w:rPr>
          <w:b w:val="1"/>
          <w:bCs w:val="1"/>
        </w:rPr>
      </w:pPr>
      <w:r>
        <w:rPr>
          <w:b w:val="1"/>
          <w:bCs w:val="1"/>
          <w:rtl w:val="0"/>
          <w:lang w:val="en-US"/>
        </w:rPr>
        <w:t xml:space="preserve">Physical Characteristics: </w:t>
      </w:r>
    </w:p>
    <w:p>
      <w:pPr>
        <w:pStyle w:val="Body"/>
        <w:bidi w:val="0"/>
      </w:pPr>
      <w:r>
        <w:rPr>
          <w:rFonts w:ascii="Helvetica" w:cs="Arial Unicode MS" w:hAnsi="Arial Unicode MS" w:eastAsia="Arial Unicode MS"/>
          <w:rtl w:val="0"/>
        </w:rPr>
        <w:t>physical abilities involved in the performance of essential duties are:</w:t>
      </w:r>
    </w:p>
    <w:p>
      <w:pPr>
        <w:pStyle w:val="Body"/>
        <w:bidi w:val="0"/>
      </w:pPr>
    </w:p>
    <w:p>
      <w:pPr>
        <w:pStyle w:val="Body"/>
        <w:bidi w:val="0"/>
      </w:pPr>
      <w:r>
        <w:rPr>
          <w:rFonts w:ascii="Helvetica" w:cs="Arial Unicode MS" w:hAnsi="Arial Unicode MS" w:eastAsia="Arial Unicode MS"/>
          <w:rtl w:val="0"/>
        </w:rPr>
        <w:t>Vision to read printed material and computer screens; speech and hearing to communicate in person and by telephone; mobility and dexterity to work in a standard office and equipment repair facility; and use of standard office equipment and computers. Must be able to lift loads of up to 50 pounds and be able to perform movements typically associated with computer installation, troubleshooting, and repair. This work is performed primarily in an office setting but includes travel between college locations.</w:t>
      </w:r>
    </w:p>
    <w:p>
      <w:pPr>
        <w:pStyle w:val="Body"/>
        <w:bidi w:val="0"/>
      </w:pPr>
    </w:p>
    <w:p>
      <w:pPr>
        <w:pStyle w:val="Body"/>
        <w:rPr>
          <w:b w:val="1"/>
          <w:bCs w:val="1"/>
        </w:rPr>
      </w:pPr>
      <w:r>
        <w:rPr>
          <w:b w:val="1"/>
          <w:bCs w:val="1"/>
          <w:rtl w:val="0"/>
          <w:lang w:val="en-US"/>
        </w:rPr>
        <w:t>Application Process</w:t>
      </w:r>
    </w:p>
    <w:p>
      <w:pPr>
        <w:pStyle w:val="Body"/>
        <w:bidi w:val="0"/>
      </w:pPr>
      <w:r>
        <w:rPr>
          <w:rFonts w:ascii="Helvetica" w:cs="Arial Unicode MS" w:hAnsi="Arial Unicode MS" w:eastAsia="Arial Unicode MS"/>
          <w:rtl w:val="0"/>
        </w:rPr>
        <w:t>To be considered for this excellent opportunity the following items must be received by the Human Resources Office no later than 5:00pm on Friday, April 4, 2014. Please note, postmarked materials will not be accepted.</w:t>
      </w:r>
    </w:p>
    <w:p>
      <w:pPr>
        <w:pStyle w:val="Body"/>
        <w:bidi w:val="0"/>
      </w:pPr>
    </w:p>
    <w:p>
      <w:pPr>
        <w:pStyle w:val="Body"/>
        <w:bidi w:val="0"/>
      </w:pPr>
      <w:r>
        <w:rPr>
          <w:rFonts w:ascii="Helvetica" w:cs="Arial Unicode MS" w:hAnsi="Arial Unicode MS" w:eastAsia="Arial Unicode MS"/>
          <w:rtl w:val="0"/>
        </w:rPr>
        <w:t>1. Completed legible Classified Employment Application (required)</w:t>
      </w:r>
    </w:p>
    <w:p>
      <w:pPr>
        <w:pStyle w:val="Body"/>
        <w:bidi w:val="0"/>
      </w:pPr>
      <w:r>
        <w:rPr>
          <w:rFonts w:ascii="Helvetica" w:cs="Arial Unicode MS" w:hAnsi="Arial Unicode MS" w:eastAsia="Arial Unicode MS"/>
          <w:rtl w:val="0"/>
        </w:rPr>
        <w:t>2. Cover letter (maximum 2 pages) detailing qualifications and experience (required) 3. Resume(required)</w:t>
      </w:r>
    </w:p>
    <w:p>
      <w:pPr>
        <w:pStyle w:val="Body"/>
        <w:bidi w:val="0"/>
      </w:pPr>
      <w:r>
        <w:rPr>
          <w:rFonts w:ascii="Helvetica" w:cs="Arial Unicode MS" w:hAnsi="Arial Unicode MS" w:eastAsia="Arial Unicode MS"/>
          <w:rtl w:val="0"/>
        </w:rPr>
        <w:t>4. Affirmative Action Applicant Survey form (optional)</w:t>
      </w:r>
    </w:p>
    <w:p>
      <w:pPr>
        <w:pStyle w:val="Body"/>
        <w:bidi w:val="0"/>
      </w:pPr>
    </w:p>
    <w:p>
      <w:pPr>
        <w:pStyle w:val="Body"/>
        <w:bidi w:val="0"/>
      </w:pPr>
      <w:r>
        <w:rPr>
          <w:rFonts w:ascii="Helvetica" w:cs="Arial Unicode MS" w:hAnsi="Arial Unicode MS" w:eastAsia="Arial Unicode MS"/>
          <w:rtl w:val="0"/>
        </w:rPr>
        <w:t xml:space="preserve">Applications are also available on our website at </w:t>
      </w:r>
      <w:hyperlink r:id="rId4" w:history="1">
        <w:r>
          <w:rPr>
            <w:rStyle w:val="Hyperlink.0"/>
            <w:rFonts w:ascii="Helvetica" w:cs="Arial Unicode MS" w:hAnsi="Arial Unicode MS" w:eastAsia="Arial Unicode MS"/>
            <w:rtl w:val="0"/>
            <w:lang w:val="sv-SE"/>
          </w:rPr>
          <w:t>http://apptrkr.com/448935</w:t>
        </w:r>
      </w:hyperlink>
    </w:p>
    <w:p>
      <w:pPr>
        <w:pStyle w:val="Body"/>
        <w:bidi w:val="0"/>
      </w:pPr>
    </w:p>
    <w:p>
      <w:pPr>
        <w:pStyle w:val="Body"/>
        <w:bidi w:val="0"/>
      </w:pPr>
      <w:r>
        <w:rPr>
          <w:rFonts w:ascii="Helvetica" w:cs="Arial Unicode MS" w:hAnsi="Arial Unicode MS" w:eastAsia="Arial Unicode MS"/>
          <w:rtl w:val="0"/>
        </w:rPr>
        <w:t>Please be aware, the District does not reimburse for expenses related to the recruitment process.</w:t>
      </w:r>
    </w:p>
    <w:p>
      <w:pPr>
        <w:pStyle w:val="Body"/>
        <w:bidi w:val="0"/>
      </w:pPr>
    </w:p>
    <w:p>
      <w:pPr>
        <w:pStyle w:val="Body"/>
        <w:rPr>
          <w:b w:val="1"/>
          <w:bCs w:val="1"/>
        </w:rPr>
      </w:pPr>
      <w:r>
        <w:rPr>
          <w:b w:val="1"/>
          <w:bCs w:val="1"/>
          <w:rtl w:val="0"/>
        </w:rPr>
        <w:t>NON-DISCRIMINATION</w:t>
      </w:r>
    </w:p>
    <w:p>
      <w:pPr>
        <w:pStyle w:val="Body"/>
        <w:bidi w:val="0"/>
      </w:pPr>
      <w:r>
        <w:rPr>
          <w:rFonts w:ascii="Helvetica" w:cs="Arial Unicode MS" w:hAnsi="Arial Unicode MS" w:eastAsia="Arial Unicode MS"/>
          <w:rtl w:val="0"/>
        </w:rPr>
        <w:t>GavilanCollege is an equal opportunity/affirmative action/Title IX/Employer of Disabled, committed to hiring a diverse staff. All qualified individuals regardless of race, color, religion, sex, national origin, age, disability, military status, sexual orientation, or marital status are encouraged to apply. If you have a verifiable disability, and require accommodation to complete an application please contact the Human Resources Office at (408) 852-2823.</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apptrkr.com/448935" TargetMode="External"/><Relationship Id="rId5" Type="http://schemas.openxmlformats.org/officeDocument/2006/relationships/header" Target="header.xml"/><Relationship Id="rId6"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